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227C" w14:textId="77777777" w:rsidR="001C7C1B" w:rsidRPr="001C7C1B" w:rsidRDefault="001C7C1B" w:rsidP="001C7C1B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1C7C1B">
        <w:rPr>
          <w:rFonts w:cstheme="minorHAnsi"/>
          <w:b/>
          <w:bCs/>
          <w:sz w:val="26"/>
          <w:szCs w:val="26"/>
        </w:rPr>
        <w:t>ANEXO VII – BOLSA DE APOIO TÉCNICO (BAT)</w:t>
      </w:r>
    </w:p>
    <w:p w14:paraId="2FB9B51B" w14:textId="77777777" w:rsidR="00DB2639" w:rsidRPr="001C7C1B" w:rsidRDefault="001C7C1B" w:rsidP="001C7C1B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>
        <w:rPr>
          <w:rFonts w:cstheme="minorHAnsi"/>
          <w:b/>
          <w:color w:val="44546A" w:themeColor="text2"/>
          <w:sz w:val="26"/>
          <w:szCs w:val="26"/>
        </w:rPr>
        <w:t>F - MODELO</w:t>
      </w:r>
      <w:r w:rsidR="00DB2639" w:rsidRPr="001C7C1B">
        <w:rPr>
          <w:rFonts w:cstheme="minorHAnsi"/>
          <w:b/>
          <w:color w:val="44546A" w:themeColor="text2"/>
          <w:sz w:val="26"/>
          <w:szCs w:val="26"/>
        </w:rPr>
        <w:t xml:space="preserve"> DE CARTA DE INTENÇÕES</w:t>
      </w:r>
    </w:p>
    <w:p w14:paraId="0265A048" w14:textId="77777777" w:rsidR="00DB2639" w:rsidRPr="008468C0" w:rsidRDefault="00DB2639" w:rsidP="00DB2639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44546A" w:themeColor="text2"/>
          <w:sz w:val="18"/>
          <w:szCs w:val="26"/>
        </w:rPr>
      </w:pPr>
    </w:p>
    <w:p w14:paraId="0FC2AAF9" w14:textId="77777777" w:rsidR="00DB2639" w:rsidRPr="008468C0" w:rsidRDefault="00DB2639" w:rsidP="00DB2639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8468C0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8468C0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14:paraId="3A25CA82" w14:textId="77777777" w:rsidR="00DB2639" w:rsidRPr="008468C0" w:rsidRDefault="00DB2639" w:rsidP="001C7C1B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142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8468C0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14:paraId="56D6A29C" w14:textId="77777777" w:rsidR="00DB2639" w:rsidRPr="008468C0" w:rsidRDefault="00DB2639" w:rsidP="001C7C1B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142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8468C0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03291C28" w14:textId="77777777" w:rsidR="00DB2639" w:rsidRPr="008468C0" w:rsidRDefault="00DB2639" w:rsidP="00DB2639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8468C0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1134"/>
        <w:gridCol w:w="1665"/>
        <w:gridCol w:w="1666"/>
        <w:gridCol w:w="1489"/>
      </w:tblGrid>
      <w:tr w:rsidR="00DB2639" w:rsidRPr="008468C0" w14:paraId="5A6205D8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5B29EA12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8468C0">
              <w:rPr>
                <w:rFonts w:cstheme="minorHAnsi"/>
                <w:bCs/>
              </w:rPr>
              <w:t>Nome do candidato: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F94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DB2639" w:rsidRPr="008468C0" w14:paraId="549EA0EF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7D870AA7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COREN</w:t>
            </w:r>
            <w:r>
              <w:rPr>
                <w:rFonts w:cstheme="minorHAnsi"/>
                <w:bCs/>
              </w:rPr>
              <w:t xml:space="preserve"> ou nº matrícula</w:t>
            </w:r>
            <w:r w:rsidRPr="008468C0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B0B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DB2639" w:rsidRPr="008468C0" w14:paraId="38184B75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14:paraId="6490C5CA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Município: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5D7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DB2639" w:rsidRPr="008468C0" w14:paraId="339D507B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14:paraId="1713A3BE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Declaro possuir 20 (vinte) horas semanais disponibilidade para dedicar à pesquisa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7A80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(      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vAlign w:val="center"/>
          </w:tcPr>
          <w:p w14:paraId="53D16F78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SIM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8CF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(       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vAlign w:val="center"/>
          </w:tcPr>
          <w:p w14:paraId="48605B59" w14:textId="77777777"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NÃO</w:t>
            </w:r>
          </w:p>
        </w:tc>
      </w:tr>
    </w:tbl>
    <w:p w14:paraId="35254EC8" w14:textId="77777777" w:rsidR="00DB2639" w:rsidRPr="008468C0" w:rsidRDefault="00DB2639" w:rsidP="00DB2639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34C2F29" w14:textId="77777777" w:rsidR="00DB2639" w:rsidRPr="008468C0" w:rsidRDefault="00DB2639" w:rsidP="00DB2639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1. Síntese da trajetória do candidato à Bolsa de Apoio Técnico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DB2639" w:rsidRPr="008468C0" w14:paraId="1EC1EBEF" w14:textId="77777777" w:rsidTr="00165D88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64C" w14:textId="77777777" w:rsidR="00DB2639" w:rsidRPr="008468C0" w:rsidRDefault="00DB2639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10850000" w14:textId="77777777"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2. Relato da experiência em pesquisa do candidato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2639" w:rsidRPr="008468C0" w14:paraId="7CC64974" w14:textId="77777777" w:rsidTr="00165D88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11D" w14:textId="77777777" w:rsidR="00DB2639" w:rsidRPr="008468C0" w:rsidRDefault="00DB2639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5DFCD1C3" w14:textId="77777777"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3. Motivos que levaram à candidatura à Bolsa de Apoio Técnico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DB2639" w:rsidRPr="008468C0" w14:paraId="1BA5E854" w14:textId="77777777" w:rsidTr="00165D88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1F6" w14:textId="77777777" w:rsidR="00DB2639" w:rsidRPr="008468C0" w:rsidRDefault="00DB2639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46CEAFD0" w14:textId="77777777"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b/>
          <w:sz w:val="24"/>
          <w:szCs w:val="24"/>
        </w:rPr>
        <w:t xml:space="preserve">4. </w:t>
      </w: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Expectativas em relação à pesquisa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B2639" w:rsidRPr="008468C0" w14:paraId="43C853CA" w14:textId="77777777" w:rsidTr="00165D88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B7A" w14:textId="77777777" w:rsidR="00DB2639" w:rsidRPr="008468C0" w:rsidRDefault="00DB2639" w:rsidP="00165D88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77433643" w14:textId="77777777"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b/>
          <w:sz w:val="24"/>
          <w:szCs w:val="24"/>
        </w:rPr>
        <w:t xml:space="preserve">5. </w:t>
      </w: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Contribuições do candidato para a pesquisa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DB2639" w:rsidRPr="008468C0" w14:paraId="68E22236" w14:textId="77777777" w:rsidTr="00165D88">
        <w:trPr>
          <w:trHeight w:val="638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CED" w14:textId="77777777" w:rsidR="00DB2639" w:rsidRPr="008468C0" w:rsidRDefault="00DB2639" w:rsidP="00165D88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eastAsia="en-US"/>
              </w:rPr>
            </w:pPr>
          </w:p>
        </w:tc>
      </w:tr>
    </w:tbl>
    <w:p w14:paraId="464763F5" w14:textId="77777777" w:rsidR="00DB2639" w:rsidRPr="008468C0" w:rsidRDefault="00DB2639" w:rsidP="00DB2639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14:paraId="3BD28EE3" w14:textId="3F37429B" w:rsidR="00DB2639" w:rsidRPr="008468C0" w:rsidRDefault="00DB2639" w:rsidP="00DB2639">
      <w:pPr>
        <w:pStyle w:val="PargrafodaLista"/>
        <w:tabs>
          <w:tab w:val="left" w:pos="390"/>
        </w:tabs>
        <w:spacing w:before="98" w:after="60"/>
        <w:ind w:left="0" w:right="-1"/>
        <w:rPr>
          <w:sz w:val="24"/>
        </w:rPr>
      </w:pPr>
      <w:r>
        <w:rPr>
          <w:sz w:val="24"/>
        </w:rPr>
        <w:t xml:space="preserve">           </w:t>
      </w:r>
      <w:r w:rsidRPr="008468C0">
        <w:rPr>
          <w:sz w:val="24"/>
        </w:rPr>
        <w:t xml:space="preserve">Ao candidatar-me à </w:t>
      </w:r>
      <w:r w:rsidRPr="008468C0">
        <w:rPr>
          <w:b/>
          <w:sz w:val="24"/>
        </w:rPr>
        <w:t>Bolsa</w:t>
      </w:r>
      <w:r w:rsidRPr="008468C0">
        <w:rPr>
          <w:sz w:val="24"/>
        </w:rPr>
        <w:t xml:space="preserve"> </w:t>
      </w:r>
      <w:r w:rsidRPr="008468C0">
        <w:rPr>
          <w:b/>
          <w:sz w:val="24"/>
        </w:rPr>
        <w:t xml:space="preserve">de </w:t>
      </w: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Apoio Técnico</w:t>
      </w:r>
      <w:r w:rsidRPr="008468C0">
        <w:rPr>
          <w:sz w:val="24"/>
        </w:rPr>
        <w:t>,</w:t>
      </w:r>
      <w:r w:rsidRPr="008468C0">
        <w:rPr>
          <w:sz w:val="24"/>
          <w:u w:val="single"/>
        </w:rPr>
        <w:t xml:space="preserve"> declaro estar ciente e em acordo</w:t>
      </w:r>
      <w:r w:rsidRPr="008468C0">
        <w:rPr>
          <w:sz w:val="24"/>
        </w:rPr>
        <w:t xml:space="preserve"> com as normas e disposições presentes no </w:t>
      </w:r>
      <w:r w:rsidRPr="001176AE">
        <w:rPr>
          <w:b/>
          <w:sz w:val="24"/>
        </w:rPr>
        <w:t xml:space="preserve">Edital </w:t>
      </w:r>
      <w:r w:rsidR="001176AE" w:rsidRPr="001176AE">
        <w:rPr>
          <w:rFonts w:cstheme="minorHAnsi"/>
          <w:b/>
          <w:color w:val="000000" w:themeColor="text1"/>
          <w:sz w:val="24"/>
          <w:szCs w:val="20"/>
        </w:rPr>
        <w:t>55</w:t>
      </w:r>
      <w:r w:rsidRPr="001176AE">
        <w:rPr>
          <w:rFonts w:cstheme="minorHAnsi"/>
          <w:b/>
          <w:color w:val="000000" w:themeColor="text1"/>
          <w:sz w:val="24"/>
          <w:szCs w:val="20"/>
        </w:rPr>
        <w:t>/2022</w:t>
      </w:r>
      <w:r w:rsidRPr="001176AE">
        <w:rPr>
          <w:b/>
          <w:color w:val="000000" w:themeColor="text1"/>
          <w:sz w:val="24"/>
        </w:rPr>
        <w:t>,</w:t>
      </w:r>
      <w:r w:rsidRPr="001176AE">
        <w:rPr>
          <w:color w:val="000000" w:themeColor="text1"/>
          <w:sz w:val="24"/>
        </w:rPr>
        <w:t xml:space="preserve"> </w:t>
      </w:r>
      <w:r w:rsidRPr="001176AE">
        <w:rPr>
          <w:sz w:val="24"/>
        </w:rPr>
        <w:t>bem</w:t>
      </w:r>
      <w:r w:rsidRPr="008468C0">
        <w:rPr>
          <w:sz w:val="24"/>
        </w:rPr>
        <w:t xml:space="preserve"> como sobre a necessidade de cumprimento de carga horária semanal </w:t>
      </w:r>
      <w:r w:rsidRPr="008468C0">
        <w:rPr>
          <w:b/>
          <w:sz w:val="24"/>
        </w:rPr>
        <w:t xml:space="preserve">de </w:t>
      </w:r>
      <w:r w:rsidRPr="00697916">
        <w:rPr>
          <w:b/>
          <w:sz w:val="24"/>
        </w:rPr>
        <w:t xml:space="preserve">20 (vinte) horas de </w:t>
      </w:r>
      <w:r w:rsidRPr="008468C0">
        <w:rPr>
          <w:sz w:val="24"/>
        </w:rPr>
        <w:t>dedicação às atividades de pesquisa.</w:t>
      </w:r>
    </w:p>
    <w:p w14:paraId="17C06EFD" w14:textId="77777777" w:rsidR="00DB2639" w:rsidRPr="008468C0" w:rsidRDefault="00DB2639" w:rsidP="00DB2639">
      <w:pPr>
        <w:ind w:firstLine="284"/>
        <w:jc w:val="right"/>
        <w:rPr>
          <w:rFonts w:cstheme="minorHAnsi"/>
          <w:bCs/>
        </w:rPr>
      </w:pPr>
    </w:p>
    <w:p w14:paraId="4C6E8F31" w14:textId="77777777" w:rsidR="00DB2639" w:rsidRPr="008468C0" w:rsidRDefault="00DB2639" w:rsidP="00DB2639">
      <w:pPr>
        <w:ind w:firstLine="284"/>
        <w:jc w:val="right"/>
        <w:rPr>
          <w:rFonts w:cstheme="minorHAnsi"/>
          <w:bCs/>
        </w:rPr>
      </w:pPr>
      <w:r w:rsidRPr="008468C0">
        <w:rPr>
          <w:rFonts w:cstheme="minorHAnsi"/>
          <w:bCs/>
        </w:rPr>
        <w:t>____________</w:t>
      </w:r>
      <w:proofErr w:type="gramStart"/>
      <w:r w:rsidRPr="008468C0">
        <w:rPr>
          <w:rFonts w:cstheme="minorHAnsi"/>
          <w:bCs/>
        </w:rPr>
        <w:t>_</w:t>
      </w:r>
      <w:r w:rsidRPr="008468C0">
        <w:rPr>
          <w:rFonts w:cstheme="minorHAnsi"/>
          <w:bCs/>
          <w:u w:val="single"/>
        </w:rPr>
        <w:t xml:space="preserve"> </w:t>
      </w:r>
      <w:r w:rsidRPr="008468C0">
        <w:rPr>
          <w:rFonts w:cstheme="minorHAnsi"/>
          <w:bCs/>
        </w:rPr>
        <w:t xml:space="preserve"> (</w:t>
      </w:r>
      <w:proofErr w:type="gramEnd"/>
      <w:r w:rsidRPr="008468C0">
        <w:rPr>
          <w:rFonts w:cstheme="minorHAnsi"/>
          <w:bCs/>
        </w:rPr>
        <w:t xml:space="preserve">LOCAL),      de          </w:t>
      </w:r>
      <w:proofErr w:type="spellStart"/>
      <w:r w:rsidRPr="008468C0">
        <w:rPr>
          <w:rFonts w:cstheme="minorHAnsi"/>
          <w:bCs/>
        </w:rPr>
        <w:t>de</w:t>
      </w:r>
      <w:proofErr w:type="spellEnd"/>
      <w:r w:rsidRPr="008468C0">
        <w:rPr>
          <w:rFonts w:cstheme="minorHAnsi"/>
          <w:bCs/>
        </w:rPr>
        <w:t xml:space="preserve"> 2022.</w:t>
      </w:r>
    </w:p>
    <w:p w14:paraId="487815E1" w14:textId="77777777" w:rsidR="00DB2639" w:rsidRPr="008468C0" w:rsidRDefault="00DB2639" w:rsidP="00DB2639">
      <w:pPr>
        <w:ind w:firstLine="284"/>
        <w:jc w:val="right"/>
        <w:rPr>
          <w:rFonts w:cstheme="minorHAnsi"/>
          <w:bCs/>
          <w:sz w:val="12"/>
        </w:rPr>
      </w:pPr>
    </w:p>
    <w:p w14:paraId="41EC32BA" w14:textId="77777777" w:rsidR="00DB2639" w:rsidRPr="008468C0" w:rsidRDefault="00DB2639" w:rsidP="00DB2639">
      <w:pPr>
        <w:jc w:val="center"/>
        <w:rPr>
          <w:sz w:val="24"/>
          <w:szCs w:val="24"/>
        </w:rPr>
      </w:pPr>
      <w:r w:rsidRPr="008468C0">
        <w:rPr>
          <w:sz w:val="24"/>
          <w:szCs w:val="24"/>
        </w:rPr>
        <w:t>_______________________________</w:t>
      </w:r>
    </w:p>
    <w:p w14:paraId="1D62E92E" w14:textId="77777777" w:rsidR="0034076E" w:rsidRPr="00DB2639" w:rsidRDefault="00DB2639" w:rsidP="00DB2639">
      <w:pPr>
        <w:jc w:val="center"/>
        <w:rPr>
          <w:b/>
          <w:sz w:val="32"/>
        </w:rPr>
      </w:pPr>
      <w:r w:rsidRPr="008468C0">
        <w:rPr>
          <w:sz w:val="24"/>
          <w:szCs w:val="24"/>
        </w:rPr>
        <w:t>Assinatura do candidato</w:t>
      </w:r>
    </w:p>
    <w:sectPr w:rsidR="0034076E" w:rsidRPr="00DB2639" w:rsidSect="00DB2639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86A1" w14:textId="77777777" w:rsidR="004853AB" w:rsidRDefault="004853AB" w:rsidP="001C7C1B">
      <w:pPr>
        <w:spacing w:after="0" w:line="240" w:lineRule="auto"/>
      </w:pPr>
      <w:r>
        <w:separator/>
      </w:r>
    </w:p>
  </w:endnote>
  <w:endnote w:type="continuationSeparator" w:id="0">
    <w:p w14:paraId="2FB5F6EA" w14:textId="77777777" w:rsidR="004853AB" w:rsidRDefault="004853AB" w:rsidP="001C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D1B0" w14:textId="77777777" w:rsidR="004853AB" w:rsidRDefault="004853AB" w:rsidP="001C7C1B">
      <w:pPr>
        <w:spacing w:after="0" w:line="240" w:lineRule="auto"/>
      </w:pPr>
      <w:r>
        <w:separator/>
      </w:r>
    </w:p>
  </w:footnote>
  <w:footnote w:type="continuationSeparator" w:id="0">
    <w:p w14:paraId="0AFEE2CC" w14:textId="77777777" w:rsidR="004853AB" w:rsidRDefault="004853AB" w:rsidP="001C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B803" w14:textId="77777777" w:rsidR="001C7C1B" w:rsidRDefault="001C7C1B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0CA03E49" wp14:editId="7A823947">
          <wp:simplePos x="0" y="0"/>
          <wp:positionH relativeFrom="page">
            <wp:posOffset>3097530</wp:posOffset>
          </wp:positionH>
          <wp:positionV relativeFrom="page">
            <wp:posOffset>344170</wp:posOffset>
          </wp:positionV>
          <wp:extent cx="1285240" cy="22475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0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39"/>
    <w:rsid w:val="001176AE"/>
    <w:rsid w:val="001318BA"/>
    <w:rsid w:val="001C7C1B"/>
    <w:rsid w:val="0034076E"/>
    <w:rsid w:val="003D19C3"/>
    <w:rsid w:val="0040319F"/>
    <w:rsid w:val="004853AB"/>
    <w:rsid w:val="00614CE0"/>
    <w:rsid w:val="00697916"/>
    <w:rsid w:val="008B4329"/>
    <w:rsid w:val="00D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2AEF"/>
  <w15:chartTrackingRefBased/>
  <w15:docId w15:val="{A66B4358-F3FB-4BBC-A559-EF2CB18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3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263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2639"/>
    <w:pPr>
      <w:widowControl w:val="0"/>
      <w:autoSpaceDE w:val="0"/>
      <w:autoSpaceDN w:val="0"/>
      <w:spacing w:after="0" w:line="240" w:lineRule="auto"/>
      <w:ind w:left="2214" w:right="1095" w:hanging="596"/>
      <w:jc w:val="both"/>
    </w:pPr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2639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2639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DB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C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C1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C1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Marlon Leal Marcelino</cp:lastModifiedBy>
  <cp:revision>6</cp:revision>
  <dcterms:created xsi:type="dcterms:W3CDTF">2022-07-27T03:13:00Z</dcterms:created>
  <dcterms:modified xsi:type="dcterms:W3CDTF">2022-09-30T02:38:00Z</dcterms:modified>
</cp:coreProperties>
</file>